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5000" w:type="pct"/>
        <w:tblLook w:val="04A0" w:firstRow="1" w:lastRow="0" w:firstColumn="1" w:lastColumn="0" w:noHBand="0" w:noVBand="1"/>
      </w:tblPr>
      <w:tblGrid>
        <w:gridCol w:w="10456"/>
      </w:tblGrid>
      <w:tr w:rsidR="00AB1C78" w:rsidRPr="00AB1C78" w14:paraId="02D1FC24" w14:textId="77777777" w:rsidTr="0090729F">
        <w:trPr>
          <w:cantSplit/>
        </w:trPr>
        <w:tc>
          <w:tcPr>
            <w:tcW w:w="5000" w:type="pct"/>
            <w:vAlign w:val="center"/>
          </w:tcPr>
          <w:p w14:paraId="6F6928E8" w14:textId="77777777" w:rsidR="0090729F" w:rsidRPr="00C911B5" w:rsidRDefault="0090729F" w:rsidP="0090729F">
            <w:pPr>
              <w:adjustRightInd w:val="0"/>
              <w:snapToGrid w:val="0"/>
              <w:jc w:val="center"/>
              <w:rPr>
                <w:rFonts w:ascii="微軟正黑體" w:eastAsia="微軟正黑體" w:hAnsi="微軟正黑體"/>
                <w:b/>
                <w:bCs/>
                <w:sz w:val="36"/>
                <w:szCs w:val="36"/>
              </w:rPr>
            </w:pPr>
            <w:r w:rsidRPr="00C911B5">
              <w:rPr>
                <w:rFonts w:ascii="微軟正黑體" w:eastAsia="微軟正黑體" w:hAnsi="微軟正黑體" w:hint="eastAsia"/>
                <w:b/>
                <w:bCs/>
                <w:sz w:val="36"/>
                <w:szCs w:val="36"/>
              </w:rPr>
              <w:t>保密切結與員工資安守則</w:t>
            </w:r>
          </w:p>
          <w:p w14:paraId="30535208" w14:textId="77777777" w:rsidR="0090729F" w:rsidRPr="00C911B5" w:rsidRDefault="0090729F" w:rsidP="0090729F">
            <w:pPr>
              <w:adjustRightInd w:val="0"/>
              <w:snapToGrid w:val="0"/>
              <w:spacing w:line="300" w:lineRule="exact"/>
              <w:rPr>
                <w:sz w:val="28"/>
                <w:szCs w:val="28"/>
              </w:rPr>
            </w:pPr>
          </w:p>
          <w:p w14:paraId="077EB93A" w14:textId="77777777" w:rsidR="0090729F" w:rsidRPr="00C911B5" w:rsidRDefault="0090729F" w:rsidP="0090729F">
            <w:pPr>
              <w:adjustRightInd w:val="0"/>
              <w:snapToGrid w:val="0"/>
              <w:spacing w:line="300" w:lineRule="exact"/>
              <w:rPr>
                <w:rFonts w:ascii="微軟正黑體" w:eastAsia="微軟正黑體" w:hAnsi="微軟正黑體"/>
                <w:sz w:val="28"/>
                <w:szCs w:val="28"/>
              </w:rPr>
            </w:pPr>
            <w:r w:rsidRPr="00C911B5">
              <w:rPr>
                <w:rFonts w:ascii="微軟正黑體" w:eastAsia="微軟正黑體" w:hAnsi="微軟正黑體" w:hint="eastAsia"/>
                <w:sz w:val="28"/>
                <w:szCs w:val="28"/>
              </w:rPr>
              <w:t>聘僱人：百加資通股份有限公司（以下稱甲方）</w:t>
            </w:r>
          </w:p>
          <w:p w14:paraId="2394A204" w14:textId="77777777" w:rsidR="0090729F" w:rsidRPr="00C911B5" w:rsidRDefault="0090729F" w:rsidP="0090729F">
            <w:pPr>
              <w:adjustRightInd w:val="0"/>
              <w:snapToGrid w:val="0"/>
              <w:spacing w:line="300" w:lineRule="exact"/>
              <w:rPr>
                <w:rFonts w:ascii="微軟正黑體" w:eastAsia="微軟正黑體" w:hAnsi="微軟正黑體"/>
                <w:sz w:val="28"/>
                <w:szCs w:val="28"/>
              </w:rPr>
            </w:pPr>
            <w:r w:rsidRPr="00C911B5">
              <w:rPr>
                <w:rFonts w:ascii="微軟正黑體" w:eastAsia="微軟正黑體" w:hAnsi="微軟正黑體" w:hint="eastAsia"/>
                <w:sz w:val="28"/>
                <w:szCs w:val="28"/>
              </w:rPr>
              <w:t>受僱人：</w:t>
            </w:r>
            <w:r>
              <w:rPr>
                <w:rFonts w:ascii="微軟正黑體" w:eastAsia="微軟正黑體" w:hAnsi="微軟正黑體" w:hint="eastAsia"/>
                <w:sz w:val="28"/>
                <w:szCs w:val="28"/>
              </w:rPr>
              <w:t>_</w:t>
            </w:r>
            <w:r>
              <w:rPr>
                <w:rFonts w:ascii="微軟正黑體" w:eastAsia="微軟正黑體" w:hAnsi="微軟正黑體"/>
                <w:sz w:val="28"/>
                <w:szCs w:val="28"/>
              </w:rPr>
              <w:t>_____</w:t>
            </w:r>
            <w:r w:rsidRPr="00C911B5">
              <w:rPr>
                <w:rFonts w:ascii="微軟正黑體" w:eastAsia="微軟正黑體" w:hAnsi="微軟正黑體" w:hint="eastAsia"/>
                <w:sz w:val="28"/>
                <w:szCs w:val="28"/>
              </w:rPr>
              <w:t>（以下稱乙方）</w:t>
            </w:r>
          </w:p>
          <w:p w14:paraId="181832EC" w14:textId="77777777" w:rsidR="0090729F" w:rsidRPr="00C911B5" w:rsidRDefault="0090729F" w:rsidP="0090729F">
            <w:pPr>
              <w:adjustRightInd w:val="0"/>
              <w:snapToGrid w:val="0"/>
              <w:spacing w:line="300" w:lineRule="exact"/>
              <w:rPr>
                <w:rFonts w:ascii="微軟正黑體" w:eastAsia="微軟正黑體" w:hAnsi="微軟正黑體"/>
                <w:szCs w:val="24"/>
              </w:rPr>
            </w:pPr>
          </w:p>
          <w:p w14:paraId="73663570"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茲因甲方雇用乙方提供勞務，乙方於受僱期間將取得、接觸或知悉甲方認為具有機密性或甲方依約對第三者負保密義務之機密資訊，為維護雙方權益與釐清權利義務之關係，雙方爰協議訂定下列條款，以茲遵守：</w:t>
            </w:r>
          </w:p>
          <w:p w14:paraId="331D0240" w14:textId="77777777" w:rsidR="0090729F" w:rsidRPr="00C911B5" w:rsidRDefault="0090729F" w:rsidP="0090729F">
            <w:pPr>
              <w:adjustRightInd w:val="0"/>
              <w:snapToGrid w:val="0"/>
              <w:spacing w:line="300" w:lineRule="exact"/>
              <w:rPr>
                <w:rFonts w:ascii="微軟正黑體" w:eastAsia="微軟正黑體" w:hAnsi="微軟正黑體"/>
                <w:szCs w:val="24"/>
              </w:rPr>
            </w:pPr>
          </w:p>
          <w:p w14:paraId="7AEC0EC3"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具保密切結人</w:t>
            </w:r>
            <w:r>
              <w:rPr>
                <w:rFonts w:ascii="微軟正黑體" w:eastAsia="微軟正黑體" w:hAnsi="微軟正黑體"/>
                <w:szCs w:val="24"/>
              </w:rPr>
              <w:t>____</w:t>
            </w:r>
            <w:r w:rsidRPr="00C911B5">
              <w:rPr>
                <w:rFonts w:ascii="微軟正黑體" w:eastAsia="微軟正黑體" w:hAnsi="微軟正黑體" w:hint="eastAsia"/>
                <w:szCs w:val="24"/>
              </w:rPr>
              <w:t>於民國</w:t>
            </w:r>
            <w:r>
              <w:rPr>
                <w:rFonts w:ascii="微軟正黑體" w:eastAsia="微軟正黑體" w:hAnsi="微軟正黑體" w:hint="eastAsia"/>
                <w:szCs w:val="24"/>
              </w:rPr>
              <w:t>_</w:t>
            </w:r>
            <w:r>
              <w:rPr>
                <w:rFonts w:ascii="微軟正黑體" w:eastAsia="微軟正黑體" w:hAnsi="微軟正黑體"/>
                <w:szCs w:val="24"/>
              </w:rPr>
              <w:t>__</w:t>
            </w:r>
            <w:r w:rsidRPr="00C911B5">
              <w:rPr>
                <w:rFonts w:ascii="微軟正黑體" w:eastAsia="微軟正黑體" w:hAnsi="微軟正黑體" w:hint="eastAsia"/>
                <w:szCs w:val="24"/>
              </w:rPr>
              <w:t>年</w:t>
            </w:r>
            <w:r>
              <w:rPr>
                <w:rFonts w:ascii="微軟正黑體" w:eastAsia="微軟正黑體" w:hAnsi="微軟正黑體" w:hint="eastAsia"/>
                <w:szCs w:val="24"/>
              </w:rPr>
              <w:t>_</w:t>
            </w:r>
            <w:r>
              <w:rPr>
                <w:rFonts w:ascii="微軟正黑體" w:eastAsia="微軟正黑體" w:hAnsi="微軟正黑體"/>
                <w:szCs w:val="24"/>
              </w:rPr>
              <w:t>__</w:t>
            </w:r>
            <w:r w:rsidRPr="00C911B5">
              <w:rPr>
                <w:rFonts w:ascii="微軟正黑體" w:eastAsia="微軟正黑體" w:hAnsi="微軟正黑體" w:hint="eastAsia"/>
                <w:szCs w:val="24"/>
              </w:rPr>
              <w:t>月</w:t>
            </w:r>
            <w:r>
              <w:rPr>
                <w:rFonts w:ascii="微軟正黑體" w:eastAsia="微軟正黑體" w:hAnsi="微軟正黑體" w:hint="eastAsia"/>
                <w:szCs w:val="24"/>
              </w:rPr>
              <w:t>_</w:t>
            </w:r>
            <w:r>
              <w:rPr>
                <w:rFonts w:ascii="微軟正黑體" w:eastAsia="微軟正黑體" w:hAnsi="微軟正黑體"/>
                <w:szCs w:val="24"/>
              </w:rPr>
              <w:t>__</w:t>
            </w:r>
            <w:r w:rsidRPr="00C911B5">
              <w:rPr>
                <w:rFonts w:ascii="微軟正黑體" w:eastAsia="微軟正黑體" w:hAnsi="微軟正黑體" w:hint="eastAsia"/>
                <w:szCs w:val="24"/>
              </w:rPr>
              <w:t>日起在甲方服務期間所獲知甲方各項業務機密與技術等資訊，及有關工作時間、考核、升遷、調職、獎懲、休假、醫療、撫卹、資遣、退職、退休、辭職、賠償、權利義務等事項，無論在職或離職，未獲甲方同意，絕不對外洩露，並恪遵甲方所定之從業人員工作規則、資訊安全政策及相關辦法。</w:t>
            </w:r>
          </w:p>
          <w:p w14:paraId="4CFF53E9" w14:textId="77777777" w:rsidR="0090729F" w:rsidRPr="00C911B5" w:rsidRDefault="0090729F" w:rsidP="0090729F">
            <w:pPr>
              <w:adjustRightInd w:val="0"/>
              <w:snapToGrid w:val="0"/>
              <w:spacing w:line="200" w:lineRule="exact"/>
              <w:rPr>
                <w:rFonts w:ascii="微軟正黑體" w:eastAsia="微軟正黑體" w:hAnsi="微軟正黑體"/>
                <w:szCs w:val="24"/>
              </w:rPr>
            </w:pPr>
          </w:p>
          <w:p w14:paraId="7A430242"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一、機密資訊之定義</w:t>
            </w:r>
          </w:p>
          <w:p w14:paraId="77BA9E67"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 xml:space="preserve">　　本契約所指「機密資訊」係指乙方於受僱期間內，因使用甲方之設備、資源或因職務關係，直接或間接收受、接觸、知悉、構思、創作或開發之資料及資訊，或標示「密」字或其他類似文字經宣示為機密者，不論其是否以書面為之、是否已完成，亦不問是否可申請、登記專利或其他智慧財產權等。</w:t>
            </w:r>
          </w:p>
          <w:p w14:paraId="4D5BBC25" w14:textId="77777777" w:rsidR="0090729F" w:rsidRPr="00C911B5" w:rsidRDefault="0090729F" w:rsidP="0090729F">
            <w:pPr>
              <w:adjustRightInd w:val="0"/>
              <w:snapToGrid w:val="0"/>
              <w:spacing w:line="300" w:lineRule="exact"/>
              <w:rPr>
                <w:rFonts w:ascii="微軟正黑體" w:eastAsia="微軟正黑體" w:hAnsi="微軟正黑體"/>
                <w:szCs w:val="24"/>
              </w:rPr>
            </w:pPr>
          </w:p>
          <w:p w14:paraId="534DB27A"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二、機密性資訊之保護</w:t>
            </w:r>
          </w:p>
          <w:p w14:paraId="66C4E6C2"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 xml:space="preserve">　　乙方對於甲方之機密資訊應保持其機密性，非經甲方事前書面同意或依乙方職務之正當履行，不得交付、告知、移轉或以任何方式洩漏第三人或對外發表，亦不得為自己或第三人所利用或使用之，離職後亦同。乙方知悉或持有之甲方業務機密及相關文件或資料，若未經甲方同意，乙方擅自重製或以任何方式洩露或交付與他人，乙方除應負民、刑事法律責任外，並願無異議接受甲方之處分，本契約終止後亦同。</w:t>
            </w:r>
          </w:p>
          <w:p w14:paraId="2AD584A8" w14:textId="77777777" w:rsidR="0090729F" w:rsidRPr="00C911B5" w:rsidRDefault="0090729F" w:rsidP="0090729F">
            <w:pPr>
              <w:adjustRightInd w:val="0"/>
              <w:snapToGrid w:val="0"/>
              <w:spacing w:line="300" w:lineRule="exact"/>
              <w:rPr>
                <w:rFonts w:ascii="微軟正黑體" w:eastAsia="微軟正黑體" w:hAnsi="微軟正黑體"/>
                <w:szCs w:val="24"/>
              </w:rPr>
            </w:pPr>
          </w:p>
          <w:p w14:paraId="5C4EF540"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三、著作權之歸屬</w:t>
            </w:r>
          </w:p>
          <w:p w14:paraId="5C237862"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 xml:space="preserve">　　雙方約定，乙方於受僱甲方期間，凡乙方職務上或與其職務有關之著作，除雙方另有約定外，以甲方或甲方指定人為著作人。</w:t>
            </w:r>
          </w:p>
          <w:p w14:paraId="57CE232A" w14:textId="77777777" w:rsidR="0090729F" w:rsidRPr="00C911B5" w:rsidRDefault="0090729F" w:rsidP="0090729F">
            <w:pPr>
              <w:adjustRightInd w:val="0"/>
              <w:snapToGrid w:val="0"/>
              <w:spacing w:line="300" w:lineRule="exact"/>
              <w:rPr>
                <w:rFonts w:ascii="微軟正黑體" w:eastAsia="微軟正黑體" w:hAnsi="微軟正黑體"/>
                <w:szCs w:val="24"/>
              </w:rPr>
            </w:pPr>
          </w:p>
          <w:p w14:paraId="1A27DAC0"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四、資訊安全要求</w:t>
            </w:r>
          </w:p>
          <w:p w14:paraId="05FFBF16"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 xml:space="preserve">　　為落實甲方資訊安全作業，維護資訊及處理設備之機密性、完整性及可用性，特訂定本守則。</w:t>
            </w:r>
          </w:p>
          <w:p w14:paraId="3F525F79"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 xml:space="preserve">        1.守則適用於正職人員及工讀生。</w:t>
            </w:r>
          </w:p>
          <w:p w14:paraId="56256C70"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 xml:space="preserve">        2.電腦應設定開機及系統登入密碼，同時啟用螢幕保護程式及設定密碼保護為10分鐘。</w:t>
            </w:r>
          </w:p>
          <w:p w14:paraId="74BDE977"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szCs w:val="24"/>
              </w:rPr>
              <w:t xml:space="preserve">        3.</w:t>
            </w:r>
            <w:r w:rsidRPr="00C911B5">
              <w:rPr>
                <w:rFonts w:ascii="微軟正黑體" w:eastAsia="微軟正黑體" w:hAnsi="微軟正黑體" w:hint="eastAsia"/>
                <w:szCs w:val="24"/>
              </w:rPr>
              <w:t>電腦之作業系統漏洞應即時更新修補。</w:t>
            </w:r>
          </w:p>
          <w:p w14:paraId="34B25FD6" w14:textId="77777777" w:rsidR="0090729F" w:rsidRPr="00167FC1"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szCs w:val="24"/>
              </w:rPr>
              <w:t xml:space="preserve">        4.</w:t>
            </w:r>
            <w:r w:rsidRPr="00C911B5">
              <w:rPr>
                <w:rFonts w:ascii="微軟正黑體" w:eastAsia="微軟正黑體" w:hAnsi="微軟正黑體" w:hint="eastAsia"/>
                <w:szCs w:val="24"/>
              </w:rPr>
              <w:t>電腦應安裝防毒軟體並即時更新病毒碼。</w:t>
            </w:r>
          </w:p>
          <w:p w14:paraId="3A1353E8" w14:textId="77777777" w:rsidR="0090729F" w:rsidRPr="00167FC1"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 xml:space="preserve">        5.個人重要資料需放置到指定的資料夾，以便公司系統統一備份。</w:t>
            </w:r>
          </w:p>
          <w:p w14:paraId="1286C9D8" w14:textId="77777777" w:rsidR="0090729F" w:rsidRPr="00167FC1"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szCs w:val="24"/>
              </w:rPr>
              <w:t xml:space="preserve">        6.</w:t>
            </w:r>
            <w:r w:rsidRPr="00C911B5">
              <w:rPr>
                <w:rFonts w:ascii="微軟正黑體" w:eastAsia="微軟正黑體" w:hAnsi="微軟正黑體" w:hint="eastAsia"/>
                <w:szCs w:val="24"/>
              </w:rPr>
              <w:t>通行密碼設定與使用注意要點：</w:t>
            </w:r>
          </w:p>
          <w:p w14:paraId="369FB641" w14:textId="43CF42D7" w:rsidR="0090729F" w:rsidRPr="00167FC1" w:rsidRDefault="0090729F" w:rsidP="00AF1DBB">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szCs w:val="24"/>
              </w:rPr>
              <w:t xml:space="preserve">            6.1</w:t>
            </w:r>
            <w:r w:rsidRPr="00C911B5">
              <w:rPr>
                <w:rFonts w:ascii="微軟正黑體" w:eastAsia="微軟正黑體" w:hAnsi="微軟正黑體" w:hint="eastAsia"/>
                <w:szCs w:val="24"/>
              </w:rPr>
              <w:t>密碼設置原則，應並避免使用易猜測或公開資訊為設定。</w:t>
            </w:r>
          </w:p>
          <w:p w14:paraId="281FADD0" w14:textId="0AEC4C8F" w:rsidR="0090729F" w:rsidRPr="00167FC1"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szCs w:val="24"/>
              </w:rPr>
              <w:t xml:space="preserve">        7.</w:t>
            </w:r>
            <w:r w:rsidRPr="00C911B5">
              <w:rPr>
                <w:rFonts w:ascii="微軟正黑體" w:eastAsia="微軟正黑體" w:hAnsi="微軟正黑體" w:hint="eastAsia"/>
                <w:szCs w:val="24"/>
              </w:rPr>
              <w:t>除管理需求及經授權外，禁止使用密碼破解、網路監聽等工具軟體。</w:t>
            </w:r>
          </w:p>
          <w:p w14:paraId="625BC200" w14:textId="77777777" w:rsidR="0090729F" w:rsidRPr="00167FC1"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szCs w:val="24"/>
              </w:rPr>
              <w:lastRenderedPageBreak/>
              <w:t xml:space="preserve">        8.</w:t>
            </w:r>
            <w:r w:rsidRPr="00C911B5">
              <w:rPr>
                <w:rFonts w:ascii="微軟正黑體" w:eastAsia="微軟正黑體" w:hAnsi="微軟正黑體" w:hint="eastAsia"/>
                <w:szCs w:val="24"/>
              </w:rPr>
              <w:t>不得在任何公開的新聞群組、論壇或公佈欄中透露任何有關甲方業務相關資訊細節。</w:t>
            </w:r>
          </w:p>
          <w:p w14:paraId="6B75DD18" w14:textId="0F26D8EA" w:rsidR="0090729F" w:rsidRPr="00C911B5" w:rsidRDefault="0090729F" w:rsidP="00AF1DBB">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szCs w:val="24"/>
              </w:rPr>
              <w:t xml:space="preserve">        </w:t>
            </w:r>
          </w:p>
          <w:p w14:paraId="23AFDC9A"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五、契約之終止</w:t>
            </w:r>
          </w:p>
          <w:p w14:paraId="2CAED597"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 xml:space="preserve">        1.乙方如有反甲方工作規則時，甲方得逕行終止契約，乙方不得要求任何名目之補償。</w:t>
            </w:r>
          </w:p>
          <w:p w14:paraId="4A44CCEF" w14:textId="77777777" w:rsidR="0090729F" w:rsidRPr="00167FC1"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 xml:space="preserve">        2.甲方有下列情事之一時，乙方得無條件終止契約。</w:t>
            </w:r>
          </w:p>
          <w:p w14:paraId="4C76C6D0"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 xml:space="preserve">            2.1違反本契約時。</w:t>
            </w:r>
          </w:p>
          <w:p w14:paraId="03B5F92D"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 xml:space="preserve">            2.2企圖使乙方為不法或不道德之行為時。</w:t>
            </w:r>
          </w:p>
          <w:p w14:paraId="7724DE21" w14:textId="77777777" w:rsidR="0090729F" w:rsidRPr="00C911B5" w:rsidRDefault="0090729F" w:rsidP="0090729F">
            <w:pPr>
              <w:adjustRightInd w:val="0"/>
              <w:snapToGrid w:val="0"/>
              <w:spacing w:line="300" w:lineRule="exact"/>
              <w:rPr>
                <w:rFonts w:ascii="微軟正黑體" w:eastAsia="微軟正黑體" w:hAnsi="微軟正黑體"/>
                <w:szCs w:val="24"/>
              </w:rPr>
            </w:pPr>
          </w:p>
          <w:p w14:paraId="5C6A8D53"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六、本契約自即日起生效。</w:t>
            </w:r>
          </w:p>
          <w:p w14:paraId="7EBC945F" w14:textId="77777777" w:rsidR="0090729F" w:rsidRPr="00C911B5" w:rsidRDefault="0090729F" w:rsidP="0090729F">
            <w:pPr>
              <w:adjustRightInd w:val="0"/>
              <w:snapToGrid w:val="0"/>
              <w:spacing w:line="300" w:lineRule="exact"/>
              <w:rPr>
                <w:rFonts w:ascii="微軟正黑體" w:eastAsia="微軟正黑體" w:hAnsi="微軟正黑體"/>
                <w:szCs w:val="24"/>
              </w:rPr>
            </w:pPr>
          </w:p>
          <w:p w14:paraId="2394FDF2"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七、契約之刪改 本契約訂立後，若有任何增刪修改，須經雙方當事人書面同意。</w:t>
            </w:r>
          </w:p>
          <w:p w14:paraId="25DEE317" w14:textId="77777777" w:rsidR="0090729F" w:rsidRPr="00C911B5" w:rsidRDefault="0090729F" w:rsidP="0090729F">
            <w:pPr>
              <w:adjustRightInd w:val="0"/>
              <w:snapToGrid w:val="0"/>
              <w:spacing w:line="300" w:lineRule="exact"/>
              <w:rPr>
                <w:rFonts w:ascii="微軟正黑體" w:eastAsia="微軟正黑體" w:hAnsi="微軟正黑體"/>
                <w:szCs w:val="24"/>
              </w:rPr>
            </w:pPr>
          </w:p>
          <w:p w14:paraId="72BAA957"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八、補充規定本契約如有未盡事宜，由雙方本誠信原則協議之，或依民法相關規定處理之</w:t>
            </w:r>
          </w:p>
          <w:p w14:paraId="7DFF7373" w14:textId="77777777" w:rsidR="0090729F" w:rsidRPr="00C911B5" w:rsidRDefault="0090729F" w:rsidP="0090729F">
            <w:pPr>
              <w:adjustRightInd w:val="0"/>
              <w:snapToGrid w:val="0"/>
              <w:spacing w:line="300" w:lineRule="exact"/>
              <w:rPr>
                <w:rFonts w:ascii="微軟正黑體" w:eastAsia="微軟正黑體" w:hAnsi="微軟正黑體"/>
                <w:szCs w:val="24"/>
              </w:rPr>
            </w:pPr>
          </w:p>
          <w:p w14:paraId="4BFD04ED" w14:textId="77777777" w:rsidR="0090729F" w:rsidRPr="00C911B5" w:rsidRDefault="0090729F" w:rsidP="0090729F">
            <w:pPr>
              <w:adjustRightInd w:val="0"/>
              <w:snapToGrid w:val="0"/>
              <w:spacing w:line="300" w:lineRule="exact"/>
              <w:rPr>
                <w:rFonts w:ascii="微軟正黑體" w:eastAsia="微軟正黑體" w:hAnsi="微軟正黑體"/>
                <w:szCs w:val="24"/>
              </w:rPr>
            </w:pPr>
            <w:r w:rsidRPr="00C911B5">
              <w:rPr>
                <w:rFonts w:ascii="微軟正黑體" w:eastAsia="微軟正黑體" w:hAnsi="微軟正黑體" w:hint="eastAsia"/>
                <w:szCs w:val="24"/>
              </w:rPr>
              <w:t>九、因本契約而發生之權利義務的相關訴訟，同意以臺灣臺台北地方法院為第一審管轄法院。</w:t>
            </w:r>
          </w:p>
          <w:p w14:paraId="44B2E591" w14:textId="77777777" w:rsidR="0090729F" w:rsidRPr="00C911B5" w:rsidRDefault="0090729F" w:rsidP="0090729F">
            <w:pPr>
              <w:adjustRightInd w:val="0"/>
              <w:snapToGrid w:val="0"/>
              <w:spacing w:line="300" w:lineRule="exact"/>
              <w:rPr>
                <w:rFonts w:ascii="微軟正黑體" w:eastAsia="微軟正黑體" w:hAnsi="微軟正黑體"/>
                <w:szCs w:val="24"/>
              </w:rPr>
            </w:pPr>
          </w:p>
          <w:p w14:paraId="1E1DD3FA" w14:textId="77777777" w:rsidR="0090729F" w:rsidRPr="00167FC1" w:rsidRDefault="0090729F" w:rsidP="0090729F">
            <w:pPr>
              <w:adjustRightInd w:val="0"/>
              <w:snapToGrid w:val="0"/>
              <w:spacing w:line="300" w:lineRule="exact"/>
              <w:rPr>
                <w:rFonts w:ascii="微軟正黑體" w:eastAsia="微軟正黑體" w:hAnsi="微軟正黑體"/>
                <w:sz w:val="28"/>
                <w:szCs w:val="28"/>
              </w:rPr>
            </w:pPr>
            <w:r w:rsidRPr="00C911B5">
              <w:rPr>
                <w:rFonts w:ascii="微軟正黑體" w:eastAsia="微軟正黑體" w:hAnsi="微軟正黑體" w:hint="eastAsia"/>
                <w:sz w:val="28"/>
                <w:szCs w:val="28"/>
              </w:rPr>
              <w:t>此  致</w:t>
            </w:r>
          </w:p>
          <w:p w14:paraId="7959F1A9" w14:textId="77777777" w:rsidR="0090729F" w:rsidRPr="00167FC1" w:rsidRDefault="0090729F" w:rsidP="0090729F">
            <w:pPr>
              <w:adjustRightInd w:val="0"/>
              <w:snapToGrid w:val="0"/>
              <w:spacing w:line="276" w:lineRule="auto"/>
              <w:rPr>
                <w:rFonts w:ascii="微軟正黑體" w:eastAsia="微軟正黑體" w:hAnsi="微軟正黑體"/>
                <w:b/>
                <w:bCs/>
                <w:sz w:val="36"/>
                <w:szCs w:val="36"/>
              </w:rPr>
            </w:pPr>
            <w:r w:rsidRPr="00C911B5">
              <w:rPr>
                <w:rFonts w:ascii="微軟正黑體" w:eastAsia="微軟正黑體" w:hAnsi="微軟正黑體" w:hint="eastAsia"/>
                <w:szCs w:val="24"/>
              </w:rPr>
              <w:t xml:space="preserve">       </w:t>
            </w:r>
            <w:r w:rsidRPr="00956CFA">
              <w:rPr>
                <w:rFonts w:ascii="微軟正黑體" w:eastAsia="微軟正黑體" w:hAnsi="微軟正黑體" w:hint="eastAsia"/>
                <w:b/>
                <w:bCs/>
                <w:sz w:val="36"/>
                <w:szCs w:val="36"/>
              </w:rPr>
              <w:t>百加資通股份有限公司</w:t>
            </w:r>
          </w:p>
          <w:p w14:paraId="0A98EA6B" w14:textId="77777777" w:rsidR="0090729F" w:rsidRPr="006708E5" w:rsidRDefault="0090729F" w:rsidP="0090729F">
            <w:pPr>
              <w:adjustRightInd w:val="0"/>
              <w:snapToGrid w:val="0"/>
              <w:spacing w:line="340" w:lineRule="exact"/>
              <w:rPr>
                <w:rFonts w:ascii="微軟正黑體" w:eastAsia="微軟正黑體" w:hAnsi="微軟正黑體"/>
                <w:szCs w:val="24"/>
                <w:u w:val="single"/>
              </w:rPr>
            </w:pPr>
            <w:r>
              <w:rPr>
                <w:rFonts w:ascii="微軟正黑體" w:eastAsia="微軟正黑體" w:hAnsi="微軟正黑體" w:hint="eastAsia"/>
                <w:szCs w:val="24"/>
              </w:rPr>
              <w:t xml:space="preserve">              </w:t>
            </w:r>
            <w:r w:rsidRPr="006708E5">
              <w:rPr>
                <w:rFonts w:ascii="微軟正黑體" w:eastAsia="微軟正黑體" w:hAnsi="微軟正黑體" w:hint="eastAsia"/>
                <w:szCs w:val="24"/>
              </w:rPr>
              <w:t>切結人：__________________________</w:t>
            </w:r>
          </w:p>
          <w:p w14:paraId="2765AE77" w14:textId="77777777" w:rsidR="0090729F" w:rsidRPr="006708E5" w:rsidRDefault="0090729F" w:rsidP="0090729F">
            <w:pPr>
              <w:adjustRightInd w:val="0"/>
              <w:snapToGrid w:val="0"/>
              <w:spacing w:line="340" w:lineRule="exact"/>
              <w:rPr>
                <w:rFonts w:ascii="微軟正黑體" w:eastAsia="微軟正黑體" w:hAnsi="微軟正黑體"/>
                <w:szCs w:val="24"/>
              </w:rPr>
            </w:pPr>
            <w:r w:rsidRPr="006708E5">
              <w:rPr>
                <w:rFonts w:ascii="微軟正黑體" w:eastAsia="微軟正黑體" w:hAnsi="微軟正黑體" w:hint="eastAsia"/>
                <w:szCs w:val="24"/>
              </w:rPr>
              <w:t xml:space="preserve">            </w:t>
            </w:r>
            <w:r>
              <w:rPr>
                <w:rFonts w:ascii="微軟正黑體" w:eastAsia="微軟正黑體" w:hAnsi="微軟正黑體" w:hint="eastAsia"/>
                <w:szCs w:val="24"/>
              </w:rPr>
              <w:t xml:space="preserve">　</w:t>
            </w:r>
            <w:r w:rsidRPr="006708E5">
              <w:rPr>
                <w:rFonts w:ascii="微軟正黑體" w:eastAsia="微軟正黑體" w:hAnsi="微軟正黑體" w:hint="eastAsia"/>
                <w:szCs w:val="24"/>
              </w:rPr>
              <w:t>身分證字號：______________________</w:t>
            </w:r>
          </w:p>
          <w:p w14:paraId="02E2C96D" w14:textId="77777777" w:rsidR="0090729F" w:rsidRPr="006708E5" w:rsidRDefault="0090729F" w:rsidP="0090729F">
            <w:pPr>
              <w:adjustRightInd w:val="0"/>
              <w:snapToGrid w:val="0"/>
              <w:spacing w:line="340" w:lineRule="exact"/>
              <w:rPr>
                <w:rFonts w:ascii="微軟正黑體" w:eastAsia="微軟正黑體" w:hAnsi="微軟正黑體"/>
                <w:szCs w:val="24"/>
              </w:rPr>
            </w:pPr>
            <w:r w:rsidRPr="006708E5">
              <w:rPr>
                <w:rFonts w:ascii="微軟正黑體" w:eastAsia="微軟正黑體" w:hAnsi="微軟正黑體" w:hint="eastAsia"/>
                <w:szCs w:val="24"/>
              </w:rPr>
              <w:t xml:space="preserve">            </w:t>
            </w:r>
            <w:r>
              <w:rPr>
                <w:rFonts w:ascii="微軟正黑體" w:eastAsia="微軟正黑體" w:hAnsi="微軟正黑體" w:hint="eastAsia"/>
                <w:szCs w:val="24"/>
              </w:rPr>
              <w:t xml:space="preserve">　</w:t>
            </w:r>
            <w:r w:rsidRPr="006708E5">
              <w:rPr>
                <w:rFonts w:ascii="微軟正黑體" w:eastAsia="微軟正黑體" w:hAnsi="微軟正黑體" w:hint="eastAsia"/>
                <w:szCs w:val="24"/>
              </w:rPr>
              <w:t>住  址：__________________________</w:t>
            </w:r>
          </w:p>
          <w:p w14:paraId="515604EE" w14:textId="77777777" w:rsidR="0090729F" w:rsidRPr="006708E5" w:rsidRDefault="0090729F" w:rsidP="0090729F">
            <w:pPr>
              <w:adjustRightInd w:val="0"/>
              <w:snapToGrid w:val="0"/>
              <w:spacing w:line="340" w:lineRule="exact"/>
              <w:rPr>
                <w:rFonts w:ascii="微軟正黑體" w:eastAsia="微軟正黑體" w:hAnsi="微軟正黑體"/>
                <w:szCs w:val="24"/>
              </w:rPr>
            </w:pPr>
            <w:r w:rsidRPr="006708E5">
              <w:rPr>
                <w:rFonts w:ascii="微軟正黑體" w:eastAsia="微軟正黑體" w:hAnsi="微軟正黑體" w:hint="eastAsia"/>
                <w:szCs w:val="24"/>
              </w:rPr>
              <w:t xml:space="preserve">            </w:t>
            </w:r>
            <w:r>
              <w:rPr>
                <w:rFonts w:ascii="微軟正黑體" w:eastAsia="微軟正黑體" w:hAnsi="微軟正黑體" w:hint="eastAsia"/>
                <w:szCs w:val="24"/>
              </w:rPr>
              <w:t xml:space="preserve">　</w:t>
            </w:r>
            <w:r w:rsidRPr="006708E5">
              <w:rPr>
                <w:rFonts w:ascii="微軟正黑體" w:eastAsia="微軟正黑體" w:hAnsi="微軟正黑體" w:hint="eastAsia"/>
                <w:szCs w:val="24"/>
              </w:rPr>
              <w:t>電  話：__________________________</w:t>
            </w:r>
          </w:p>
          <w:p w14:paraId="6C08105A" w14:textId="77777777" w:rsidR="0090729F" w:rsidRPr="006708E5" w:rsidRDefault="0090729F" w:rsidP="0090729F">
            <w:pPr>
              <w:adjustRightInd w:val="0"/>
              <w:snapToGrid w:val="0"/>
              <w:spacing w:line="200" w:lineRule="exact"/>
              <w:rPr>
                <w:rFonts w:ascii="微軟正黑體" w:eastAsia="微軟正黑體" w:hAnsi="微軟正黑體"/>
                <w:szCs w:val="24"/>
              </w:rPr>
            </w:pPr>
          </w:p>
          <w:p w14:paraId="1E642451" w14:textId="169799AF" w:rsidR="00AB1C78" w:rsidRPr="00AB1C78" w:rsidRDefault="0090729F" w:rsidP="0090729F">
            <w:pPr>
              <w:adjustRightInd w:val="0"/>
              <w:snapToGrid w:val="0"/>
              <w:jc w:val="center"/>
              <w:rPr>
                <w:rFonts w:ascii="微軟正黑體" w:eastAsia="微軟正黑體" w:hAnsi="微軟正黑體"/>
                <w:sz w:val="28"/>
                <w:szCs w:val="28"/>
              </w:rPr>
            </w:pPr>
            <w:r w:rsidRPr="006708E5">
              <w:rPr>
                <w:rFonts w:ascii="微軟正黑體" w:eastAsia="微軟正黑體" w:hAnsi="微軟正黑體" w:hint="eastAsia"/>
                <w:szCs w:val="24"/>
              </w:rPr>
              <w:t>中華民國___年___月___日</w:t>
            </w:r>
          </w:p>
        </w:tc>
      </w:tr>
    </w:tbl>
    <w:p w14:paraId="5E4BBFFC" w14:textId="645AD4F5" w:rsidR="00313A97" w:rsidRPr="00AB1C78" w:rsidRDefault="00313A97" w:rsidP="0090729F">
      <w:pPr>
        <w:rPr>
          <w:rFonts w:ascii="微軟正黑體" w:eastAsia="微軟正黑體" w:hAnsi="微軟正黑體"/>
        </w:rPr>
      </w:pPr>
    </w:p>
    <w:sectPr w:rsidR="00313A97" w:rsidRPr="00AB1C78" w:rsidSect="00CD7338">
      <w:headerReference w:type="default" r:id="rId8"/>
      <w:footerReference w:type="default" r:id="rId9"/>
      <w:pgSz w:w="11906" w:h="16838"/>
      <w:pgMar w:top="821" w:right="720" w:bottom="567" w:left="720" w:header="851" w:footer="56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F1CFE" w14:textId="77777777" w:rsidR="00CD7338" w:rsidRDefault="00CD7338" w:rsidP="00CC10EF">
      <w:r>
        <w:separator/>
      </w:r>
    </w:p>
  </w:endnote>
  <w:endnote w:type="continuationSeparator" w:id="0">
    <w:p w14:paraId="1EFE1ED7" w14:textId="77777777" w:rsidR="00CD7338" w:rsidRDefault="00CD7338" w:rsidP="00CC1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52BEC" w14:textId="0F7D016B" w:rsidR="00842604" w:rsidRDefault="00B84BE0" w:rsidP="00842604">
    <w:pPr>
      <w:pStyle w:val="a6"/>
      <w:jc w:val="center"/>
      <w:rPr>
        <w:rFonts w:ascii="微軟正黑體" w:eastAsia="微軟正黑體" w:hAnsi="微軟正黑體"/>
        <w:color w:val="A6A6A6" w:themeColor="background1" w:themeShade="A6"/>
      </w:rPr>
    </w:pPr>
    <w:r w:rsidRPr="00842604">
      <w:rPr>
        <w:rFonts w:ascii="微軟正黑體" w:eastAsia="微軟正黑體" w:hAnsi="微軟正黑體" w:hint="eastAsia"/>
        <w:color w:val="A6A6A6" w:themeColor="background1" w:themeShade="A6"/>
      </w:rPr>
      <w:t>本表單由百加資通股份有限公司提供，任何單位可以自由下載並再製</w:t>
    </w:r>
  </w:p>
  <w:p w14:paraId="126307C4" w14:textId="033A195D" w:rsidR="00B84BE0" w:rsidRPr="00842604" w:rsidRDefault="00B84BE0" w:rsidP="00842604">
    <w:pPr>
      <w:pStyle w:val="a6"/>
      <w:jc w:val="center"/>
      <w:rPr>
        <w:rFonts w:ascii="微軟正黑體" w:eastAsia="微軟正黑體" w:hAnsi="微軟正黑體"/>
        <w:color w:val="D9D9D9" w:themeColor="background1" w:themeShade="D9"/>
      </w:rPr>
    </w:pPr>
    <w:r w:rsidRPr="00842604">
      <w:rPr>
        <w:rFonts w:ascii="微軟正黑體" w:eastAsia="微軟正黑體" w:hAnsi="微軟正黑體" w:hint="eastAsia"/>
        <w:color w:val="A6A6A6" w:themeColor="background1" w:themeShade="A6"/>
      </w:rPr>
      <w:t>如表單需要</w:t>
    </w:r>
    <w:r w:rsidRPr="00842604">
      <w:rPr>
        <w:rFonts w:ascii="微軟正黑體" w:eastAsia="微軟正黑體" w:hAnsi="微軟正黑體"/>
        <w:color w:val="A6A6A6" w:themeColor="background1" w:themeShade="A6"/>
      </w:rPr>
      <w:t>E</w:t>
    </w:r>
    <w:r w:rsidRPr="00842604">
      <w:rPr>
        <w:rFonts w:ascii="微軟正黑體" w:eastAsia="微軟正黑體" w:hAnsi="微軟正黑體" w:hint="eastAsia"/>
        <w:color w:val="A6A6A6" w:themeColor="background1" w:themeShade="A6"/>
      </w:rPr>
      <w:t>化與行動化，可至官方網站參考相關</w:t>
    </w:r>
    <w:r w:rsidR="00842604">
      <w:rPr>
        <w:rFonts w:ascii="微軟正黑體" w:eastAsia="微軟正黑體" w:hAnsi="微軟正黑體" w:hint="eastAsia"/>
        <w:color w:val="A6A6A6" w:themeColor="background1" w:themeShade="A6"/>
      </w:rPr>
      <w:t>產品服務</w:t>
    </w:r>
    <w:r w:rsidRPr="00842604">
      <w:rPr>
        <w:rFonts w:ascii="微軟正黑體" w:eastAsia="微軟正黑體" w:hAnsi="微軟正黑體" w:hint="eastAsia"/>
        <w:color w:val="A6A6A6" w:themeColor="background1" w:themeShade="A6"/>
      </w:rPr>
      <w:t>解決方案</w:t>
    </w:r>
    <w:hyperlink r:id="rId1" w:history="1">
      <w:r w:rsidR="00842604" w:rsidRPr="00842604">
        <w:rPr>
          <w:rStyle w:val="a9"/>
          <w:rFonts w:ascii="微軟正黑體" w:eastAsia="微軟正黑體" w:hAnsi="微軟正黑體"/>
        </w:rPr>
        <w:t>http</w:t>
      </w:r>
      <w:r w:rsidR="00842604" w:rsidRPr="00842604">
        <w:rPr>
          <w:rStyle w:val="a9"/>
          <w:rFonts w:ascii="微軟正黑體" w:eastAsia="微軟正黑體" w:hAnsi="微軟正黑體" w:hint="eastAsia"/>
        </w:rPr>
        <w:t>s</w:t>
      </w:r>
      <w:r w:rsidR="00842604" w:rsidRPr="00842604">
        <w:rPr>
          <w:rStyle w:val="a9"/>
          <w:rFonts w:ascii="微軟正黑體" w:eastAsia="微軟正黑體" w:hAnsi="微軟正黑體"/>
        </w:rPr>
        <w:t>://www.hundredplus.com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DBC48" w14:textId="77777777" w:rsidR="00CD7338" w:rsidRDefault="00CD7338" w:rsidP="00CC10EF">
      <w:r>
        <w:separator/>
      </w:r>
    </w:p>
  </w:footnote>
  <w:footnote w:type="continuationSeparator" w:id="0">
    <w:p w14:paraId="43EEB8F1" w14:textId="77777777" w:rsidR="00CD7338" w:rsidRDefault="00CD7338" w:rsidP="00CC1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4F25" w14:textId="48C898A4" w:rsidR="00B84BE0" w:rsidRPr="00842604" w:rsidRDefault="00B84BE0" w:rsidP="00842604">
    <w:pPr>
      <w:pStyle w:val="a4"/>
      <w:jc w:val="center"/>
      <w:rPr>
        <w:rFonts w:ascii="微軟正黑體" w:eastAsia="微軟正黑體" w:hAnsi="微軟正黑體"/>
        <w:sz w:val="24"/>
        <w:szCs w:val="24"/>
      </w:rPr>
    </w:pPr>
    <w:r>
      <w:rPr>
        <w:rFonts w:ascii="微軟正黑體" w:eastAsia="微軟正黑體" w:hAnsi="微軟正黑體"/>
        <w:noProof/>
        <w:sz w:val="24"/>
        <w:szCs w:val="24"/>
      </w:rPr>
      <w:drawing>
        <wp:inline distT="0" distB="0" distL="0" distR="0" wp14:anchorId="4A4773AE" wp14:editId="0C637D19">
          <wp:extent cx="5306772" cy="1055024"/>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stretch>
                    <a:fillRect/>
                  </a:stretch>
                </pic:blipFill>
                <pic:spPr>
                  <a:xfrm>
                    <a:off x="0" y="0"/>
                    <a:ext cx="5446931" cy="10828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016D"/>
    <w:multiLevelType w:val="hybridMultilevel"/>
    <w:tmpl w:val="5900EC5C"/>
    <w:lvl w:ilvl="0" w:tplc="3C422C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7C38AA"/>
    <w:multiLevelType w:val="hybridMultilevel"/>
    <w:tmpl w:val="2E6AFE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7A04D0E"/>
    <w:multiLevelType w:val="hybridMultilevel"/>
    <w:tmpl w:val="E1B6B900"/>
    <w:lvl w:ilvl="0" w:tplc="9EE2C9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8C27BA9"/>
    <w:multiLevelType w:val="hybridMultilevel"/>
    <w:tmpl w:val="B6822E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FA71004"/>
    <w:multiLevelType w:val="hybridMultilevel"/>
    <w:tmpl w:val="4226F6F2"/>
    <w:lvl w:ilvl="0" w:tplc="5B4244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84916169">
    <w:abstractNumId w:val="1"/>
  </w:num>
  <w:num w:numId="2" w16cid:durableId="1978686666">
    <w:abstractNumId w:val="3"/>
  </w:num>
  <w:num w:numId="3" w16cid:durableId="1230576681">
    <w:abstractNumId w:val="0"/>
  </w:num>
  <w:num w:numId="4" w16cid:durableId="200366112">
    <w:abstractNumId w:val="2"/>
  </w:num>
  <w:num w:numId="5" w16cid:durableId="325358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E59"/>
    <w:rsid w:val="00014BEB"/>
    <w:rsid w:val="00014EED"/>
    <w:rsid w:val="00031728"/>
    <w:rsid w:val="00032A9B"/>
    <w:rsid w:val="00037374"/>
    <w:rsid w:val="00042805"/>
    <w:rsid w:val="00043A11"/>
    <w:rsid w:val="00053B20"/>
    <w:rsid w:val="00055378"/>
    <w:rsid w:val="00063163"/>
    <w:rsid w:val="00067E1A"/>
    <w:rsid w:val="00072B70"/>
    <w:rsid w:val="00094F07"/>
    <w:rsid w:val="000A100A"/>
    <w:rsid w:val="000A13BC"/>
    <w:rsid w:val="000A42A2"/>
    <w:rsid w:val="000B1298"/>
    <w:rsid w:val="000B5D44"/>
    <w:rsid w:val="000C47ED"/>
    <w:rsid w:val="000D3C5D"/>
    <w:rsid w:val="000E6F70"/>
    <w:rsid w:val="001264E3"/>
    <w:rsid w:val="001272AB"/>
    <w:rsid w:val="00144BAB"/>
    <w:rsid w:val="0014534F"/>
    <w:rsid w:val="00145FCF"/>
    <w:rsid w:val="00152ECC"/>
    <w:rsid w:val="001560DA"/>
    <w:rsid w:val="00164173"/>
    <w:rsid w:val="001702F2"/>
    <w:rsid w:val="00172042"/>
    <w:rsid w:val="001720D0"/>
    <w:rsid w:val="001A32FB"/>
    <w:rsid w:val="001C0BD4"/>
    <w:rsid w:val="001C1D56"/>
    <w:rsid w:val="001E75EC"/>
    <w:rsid w:val="001F3285"/>
    <w:rsid w:val="001F451C"/>
    <w:rsid w:val="00204706"/>
    <w:rsid w:val="00221630"/>
    <w:rsid w:val="00223F66"/>
    <w:rsid w:val="002259AF"/>
    <w:rsid w:val="0022702A"/>
    <w:rsid w:val="00232289"/>
    <w:rsid w:val="00247B4E"/>
    <w:rsid w:val="00261003"/>
    <w:rsid w:val="00265898"/>
    <w:rsid w:val="00274882"/>
    <w:rsid w:val="00286274"/>
    <w:rsid w:val="0029348B"/>
    <w:rsid w:val="00295F05"/>
    <w:rsid w:val="002A00BE"/>
    <w:rsid w:val="002A0F22"/>
    <w:rsid w:val="002A31AE"/>
    <w:rsid w:val="002A41E1"/>
    <w:rsid w:val="002D444B"/>
    <w:rsid w:val="002E38F2"/>
    <w:rsid w:val="002F1E03"/>
    <w:rsid w:val="0030072A"/>
    <w:rsid w:val="00304F91"/>
    <w:rsid w:val="003114F8"/>
    <w:rsid w:val="00313A97"/>
    <w:rsid w:val="0032586D"/>
    <w:rsid w:val="00345ADD"/>
    <w:rsid w:val="00360C39"/>
    <w:rsid w:val="003623CD"/>
    <w:rsid w:val="00376927"/>
    <w:rsid w:val="0038317A"/>
    <w:rsid w:val="003853FF"/>
    <w:rsid w:val="00386C64"/>
    <w:rsid w:val="003A5D4A"/>
    <w:rsid w:val="003B524E"/>
    <w:rsid w:val="003C154D"/>
    <w:rsid w:val="003C5F53"/>
    <w:rsid w:val="003D1F79"/>
    <w:rsid w:val="003D3042"/>
    <w:rsid w:val="003E6F40"/>
    <w:rsid w:val="003F371D"/>
    <w:rsid w:val="00406E1C"/>
    <w:rsid w:val="00427F91"/>
    <w:rsid w:val="00432819"/>
    <w:rsid w:val="00432FE0"/>
    <w:rsid w:val="0043391C"/>
    <w:rsid w:val="004355C1"/>
    <w:rsid w:val="0044404D"/>
    <w:rsid w:val="00446511"/>
    <w:rsid w:val="00450104"/>
    <w:rsid w:val="00476C8C"/>
    <w:rsid w:val="004843CD"/>
    <w:rsid w:val="004864A9"/>
    <w:rsid w:val="00494DD2"/>
    <w:rsid w:val="004B3C02"/>
    <w:rsid w:val="004C5D94"/>
    <w:rsid w:val="004D4C02"/>
    <w:rsid w:val="004E28BA"/>
    <w:rsid w:val="004E2C14"/>
    <w:rsid w:val="004E2D51"/>
    <w:rsid w:val="004E6D07"/>
    <w:rsid w:val="004F1F4D"/>
    <w:rsid w:val="00503DFB"/>
    <w:rsid w:val="005041F3"/>
    <w:rsid w:val="00504D6B"/>
    <w:rsid w:val="00516877"/>
    <w:rsid w:val="00547BEE"/>
    <w:rsid w:val="00551EBB"/>
    <w:rsid w:val="0055555D"/>
    <w:rsid w:val="005754CF"/>
    <w:rsid w:val="00583FA4"/>
    <w:rsid w:val="00592423"/>
    <w:rsid w:val="00594376"/>
    <w:rsid w:val="005A0BE8"/>
    <w:rsid w:val="005B1160"/>
    <w:rsid w:val="005C2F2B"/>
    <w:rsid w:val="005D2FC7"/>
    <w:rsid w:val="00604906"/>
    <w:rsid w:val="00607E46"/>
    <w:rsid w:val="00611A4A"/>
    <w:rsid w:val="00616EEE"/>
    <w:rsid w:val="0062311C"/>
    <w:rsid w:val="006319E1"/>
    <w:rsid w:val="006370D5"/>
    <w:rsid w:val="00642933"/>
    <w:rsid w:val="00647B7A"/>
    <w:rsid w:val="006523D0"/>
    <w:rsid w:val="006537B5"/>
    <w:rsid w:val="00662541"/>
    <w:rsid w:val="00664669"/>
    <w:rsid w:val="00680869"/>
    <w:rsid w:val="00683C6C"/>
    <w:rsid w:val="00686412"/>
    <w:rsid w:val="00692F1D"/>
    <w:rsid w:val="006966E5"/>
    <w:rsid w:val="006A1F64"/>
    <w:rsid w:val="006C5034"/>
    <w:rsid w:val="006D0092"/>
    <w:rsid w:val="006F0EBA"/>
    <w:rsid w:val="006F12E5"/>
    <w:rsid w:val="006F4724"/>
    <w:rsid w:val="006F51CD"/>
    <w:rsid w:val="007009AE"/>
    <w:rsid w:val="00703C5A"/>
    <w:rsid w:val="00707171"/>
    <w:rsid w:val="007157E0"/>
    <w:rsid w:val="00722BA4"/>
    <w:rsid w:val="007260B2"/>
    <w:rsid w:val="0073074B"/>
    <w:rsid w:val="00730B65"/>
    <w:rsid w:val="0074427B"/>
    <w:rsid w:val="00750172"/>
    <w:rsid w:val="007606C6"/>
    <w:rsid w:val="00775A98"/>
    <w:rsid w:val="0078626B"/>
    <w:rsid w:val="00792F1F"/>
    <w:rsid w:val="007A0C38"/>
    <w:rsid w:val="007A4682"/>
    <w:rsid w:val="007A6DDB"/>
    <w:rsid w:val="007A70A7"/>
    <w:rsid w:val="007B73EB"/>
    <w:rsid w:val="007C0C3B"/>
    <w:rsid w:val="007D1569"/>
    <w:rsid w:val="007D502B"/>
    <w:rsid w:val="007D570C"/>
    <w:rsid w:val="007E36B1"/>
    <w:rsid w:val="007E617C"/>
    <w:rsid w:val="007E641D"/>
    <w:rsid w:val="007E66EB"/>
    <w:rsid w:val="00810E59"/>
    <w:rsid w:val="00812593"/>
    <w:rsid w:val="0082063A"/>
    <w:rsid w:val="00825287"/>
    <w:rsid w:val="00837AE4"/>
    <w:rsid w:val="0084235E"/>
    <w:rsid w:val="00842604"/>
    <w:rsid w:val="008559E6"/>
    <w:rsid w:val="0086026B"/>
    <w:rsid w:val="0086094A"/>
    <w:rsid w:val="00863651"/>
    <w:rsid w:val="00872808"/>
    <w:rsid w:val="00877444"/>
    <w:rsid w:val="0088097F"/>
    <w:rsid w:val="00882025"/>
    <w:rsid w:val="008927F1"/>
    <w:rsid w:val="00894B2D"/>
    <w:rsid w:val="00895FA7"/>
    <w:rsid w:val="00897DB0"/>
    <w:rsid w:val="008D4540"/>
    <w:rsid w:val="008D511D"/>
    <w:rsid w:val="008E127B"/>
    <w:rsid w:val="008E310C"/>
    <w:rsid w:val="008E5BF9"/>
    <w:rsid w:val="008F385E"/>
    <w:rsid w:val="00903D04"/>
    <w:rsid w:val="009055E3"/>
    <w:rsid w:val="0090729F"/>
    <w:rsid w:val="00926EB8"/>
    <w:rsid w:val="009273B9"/>
    <w:rsid w:val="0093462F"/>
    <w:rsid w:val="0094175F"/>
    <w:rsid w:val="009524BE"/>
    <w:rsid w:val="00957CCB"/>
    <w:rsid w:val="00960F21"/>
    <w:rsid w:val="009748D0"/>
    <w:rsid w:val="0099284B"/>
    <w:rsid w:val="00995039"/>
    <w:rsid w:val="00996279"/>
    <w:rsid w:val="009B0FB9"/>
    <w:rsid w:val="009B60A0"/>
    <w:rsid w:val="009B74A6"/>
    <w:rsid w:val="009C03D8"/>
    <w:rsid w:val="009C4A5C"/>
    <w:rsid w:val="009D6A49"/>
    <w:rsid w:val="009E44EF"/>
    <w:rsid w:val="009E4F25"/>
    <w:rsid w:val="009F290A"/>
    <w:rsid w:val="009F44EC"/>
    <w:rsid w:val="00A0792A"/>
    <w:rsid w:val="00A105C0"/>
    <w:rsid w:val="00A21157"/>
    <w:rsid w:val="00A37A83"/>
    <w:rsid w:val="00A41FF2"/>
    <w:rsid w:val="00A42AFA"/>
    <w:rsid w:val="00A570D3"/>
    <w:rsid w:val="00A60335"/>
    <w:rsid w:val="00A705E5"/>
    <w:rsid w:val="00A73629"/>
    <w:rsid w:val="00A75D62"/>
    <w:rsid w:val="00A761E6"/>
    <w:rsid w:val="00A82218"/>
    <w:rsid w:val="00A91D51"/>
    <w:rsid w:val="00AA2120"/>
    <w:rsid w:val="00AA4606"/>
    <w:rsid w:val="00AA6543"/>
    <w:rsid w:val="00AB1C78"/>
    <w:rsid w:val="00AB2FD3"/>
    <w:rsid w:val="00AB596C"/>
    <w:rsid w:val="00AC1DD2"/>
    <w:rsid w:val="00AC58A0"/>
    <w:rsid w:val="00AD7D98"/>
    <w:rsid w:val="00AF1DBB"/>
    <w:rsid w:val="00B32D55"/>
    <w:rsid w:val="00B36263"/>
    <w:rsid w:val="00B37285"/>
    <w:rsid w:val="00B54894"/>
    <w:rsid w:val="00B632CF"/>
    <w:rsid w:val="00B7026E"/>
    <w:rsid w:val="00B715AC"/>
    <w:rsid w:val="00B740B6"/>
    <w:rsid w:val="00B82937"/>
    <w:rsid w:val="00B83317"/>
    <w:rsid w:val="00B84BE0"/>
    <w:rsid w:val="00B97A5A"/>
    <w:rsid w:val="00BC6E76"/>
    <w:rsid w:val="00BD409C"/>
    <w:rsid w:val="00BE6588"/>
    <w:rsid w:val="00BF3E0E"/>
    <w:rsid w:val="00C009D2"/>
    <w:rsid w:val="00C13C75"/>
    <w:rsid w:val="00C21D9D"/>
    <w:rsid w:val="00C2472A"/>
    <w:rsid w:val="00C2472D"/>
    <w:rsid w:val="00C2671E"/>
    <w:rsid w:val="00C310AF"/>
    <w:rsid w:val="00C343B6"/>
    <w:rsid w:val="00C34E5B"/>
    <w:rsid w:val="00C44254"/>
    <w:rsid w:val="00C46E71"/>
    <w:rsid w:val="00C4709E"/>
    <w:rsid w:val="00C573EB"/>
    <w:rsid w:val="00C65D46"/>
    <w:rsid w:val="00C65E46"/>
    <w:rsid w:val="00C76532"/>
    <w:rsid w:val="00C8105F"/>
    <w:rsid w:val="00C8152A"/>
    <w:rsid w:val="00C8233A"/>
    <w:rsid w:val="00C830A2"/>
    <w:rsid w:val="00C9370B"/>
    <w:rsid w:val="00C93FB3"/>
    <w:rsid w:val="00C94E7E"/>
    <w:rsid w:val="00CA3594"/>
    <w:rsid w:val="00CB0352"/>
    <w:rsid w:val="00CB0733"/>
    <w:rsid w:val="00CC10EF"/>
    <w:rsid w:val="00CC6F95"/>
    <w:rsid w:val="00CD43B9"/>
    <w:rsid w:val="00CD7338"/>
    <w:rsid w:val="00CF3A2E"/>
    <w:rsid w:val="00D109C9"/>
    <w:rsid w:val="00D26312"/>
    <w:rsid w:val="00D2638E"/>
    <w:rsid w:val="00D340B0"/>
    <w:rsid w:val="00D3694D"/>
    <w:rsid w:val="00D500AB"/>
    <w:rsid w:val="00D5075E"/>
    <w:rsid w:val="00D639B8"/>
    <w:rsid w:val="00D70BB9"/>
    <w:rsid w:val="00D82E1A"/>
    <w:rsid w:val="00DB765D"/>
    <w:rsid w:val="00DB787B"/>
    <w:rsid w:val="00DC3D72"/>
    <w:rsid w:val="00DD1908"/>
    <w:rsid w:val="00DD21E2"/>
    <w:rsid w:val="00DD4E5D"/>
    <w:rsid w:val="00DF1362"/>
    <w:rsid w:val="00DF6851"/>
    <w:rsid w:val="00E0280A"/>
    <w:rsid w:val="00E03322"/>
    <w:rsid w:val="00E122E4"/>
    <w:rsid w:val="00E16560"/>
    <w:rsid w:val="00E2567A"/>
    <w:rsid w:val="00E37C23"/>
    <w:rsid w:val="00E42015"/>
    <w:rsid w:val="00E42BC3"/>
    <w:rsid w:val="00E45063"/>
    <w:rsid w:val="00E6046F"/>
    <w:rsid w:val="00E62F99"/>
    <w:rsid w:val="00E65153"/>
    <w:rsid w:val="00E72257"/>
    <w:rsid w:val="00E77FD4"/>
    <w:rsid w:val="00E91CC7"/>
    <w:rsid w:val="00EA2796"/>
    <w:rsid w:val="00ED3D27"/>
    <w:rsid w:val="00ED5FF0"/>
    <w:rsid w:val="00ED6D0D"/>
    <w:rsid w:val="00EE14CA"/>
    <w:rsid w:val="00EF3F3D"/>
    <w:rsid w:val="00F01557"/>
    <w:rsid w:val="00F03DF0"/>
    <w:rsid w:val="00F162E4"/>
    <w:rsid w:val="00F3532D"/>
    <w:rsid w:val="00F470A4"/>
    <w:rsid w:val="00F47CD7"/>
    <w:rsid w:val="00F56B0C"/>
    <w:rsid w:val="00F60029"/>
    <w:rsid w:val="00F72545"/>
    <w:rsid w:val="00F77361"/>
    <w:rsid w:val="00F860F0"/>
    <w:rsid w:val="00F93854"/>
    <w:rsid w:val="00F957B4"/>
    <w:rsid w:val="00FD5E3B"/>
    <w:rsid w:val="00FE15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ED9056"/>
  <w15:docId w15:val="{54807D59-FB19-4278-B538-391A8450C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729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10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10EF"/>
    <w:pPr>
      <w:tabs>
        <w:tab w:val="center" w:pos="4153"/>
        <w:tab w:val="right" w:pos="8306"/>
      </w:tabs>
      <w:snapToGrid w:val="0"/>
    </w:pPr>
    <w:rPr>
      <w:sz w:val="20"/>
      <w:szCs w:val="20"/>
    </w:rPr>
  </w:style>
  <w:style w:type="character" w:customStyle="1" w:styleId="a5">
    <w:name w:val="頁首 字元"/>
    <w:basedOn w:val="a0"/>
    <w:link w:val="a4"/>
    <w:uiPriority w:val="99"/>
    <w:rsid w:val="00CC10EF"/>
    <w:rPr>
      <w:sz w:val="20"/>
      <w:szCs w:val="20"/>
    </w:rPr>
  </w:style>
  <w:style w:type="paragraph" w:styleId="a6">
    <w:name w:val="footer"/>
    <w:basedOn w:val="a"/>
    <w:link w:val="a7"/>
    <w:uiPriority w:val="99"/>
    <w:unhideWhenUsed/>
    <w:rsid w:val="00CC10EF"/>
    <w:pPr>
      <w:tabs>
        <w:tab w:val="center" w:pos="4153"/>
        <w:tab w:val="right" w:pos="8306"/>
      </w:tabs>
      <w:snapToGrid w:val="0"/>
    </w:pPr>
    <w:rPr>
      <w:sz w:val="20"/>
      <w:szCs w:val="20"/>
    </w:rPr>
  </w:style>
  <w:style w:type="character" w:customStyle="1" w:styleId="a7">
    <w:name w:val="頁尾 字元"/>
    <w:basedOn w:val="a0"/>
    <w:link w:val="a6"/>
    <w:uiPriority w:val="99"/>
    <w:rsid w:val="00CC10EF"/>
    <w:rPr>
      <w:sz w:val="20"/>
      <w:szCs w:val="20"/>
    </w:rPr>
  </w:style>
  <w:style w:type="paragraph" w:styleId="a8">
    <w:name w:val="List Paragraph"/>
    <w:basedOn w:val="a"/>
    <w:uiPriority w:val="34"/>
    <w:qFormat/>
    <w:rsid w:val="00DF1362"/>
    <w:pPr>
      <w:ind w:leftChars="200" w:left="480"/>
    </w:pPr>
  </w:style>
  <w:style w:type="character" w:styleId="a9">
    <w:name w:val="Hyperlink"/>
    <w:basedOn w:val="a0"/>
    <w:uiPriority w:val="99"/>
    <w:unhideWhenUsed/>
    <w:rsid w:val="007B73EB"/>
    <w:rPr>
      <w:color w:val="0563C1" w:themeColor="hyperlink"/>
      <w:u w:val="single"/>
    </w:rPr>
  </w:style>
  <w:style w:type="character" w:styleId="aa">
    <w:name w:val="FollowedHyperlink"/>
    <w:basedOn w:val="a0"/>
    <w:uiPriority w:val="99"/>
    <w:semiHidden/>
    <w:unhideWhenUsed/>
    <w:rsid w:val="007B73EB"/>
    <w:rPr>
      <w:color w:val="954F72" w:themeColor="followedHyperlink"/>
      <w:u w:val="single"/>
    </w:rPr>
  </w:style>
  <w:style w:type="character" w:styleId="ab">
    <w:name w:val="Strong"/>
    <w:basedOn w:val="a0"/>
    <w:uiPriority w:val="22"/>
    <w:qFormat/>
    <w:rsid w:val="008E5BF9"/>
    <w:rPr>
      <w:b/>
      <w:bCs/>
    </w:rPr>
  </w:style>
  <w:style w:type="character" w:styleId="ac">
    <w:name w:val="Unresolved Mention"/>
    <w:basedOn w:val="a0"/>
    <w:uiPriority w:val="99"/>
    <w:semiHidden/>
    <w:unhideWhenUsed/>
    <w:rsid w:val="008426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64721">
      <w:bodyDiv w:val="1"/>
      <w:marLeft w:val="0"/>
      <w:marRight w:val="0"/>
      <w:marTop w:val="0"/>
      <w:marBottom w:val="0"/>
      <w:divBdr>
        <w:top w:val="none" w:sz="0" w:space="0" w:color="auto"/>
        <w:left w:val="none" w:sz="0" w:space="0" w:color="auto"/>
        <w:bottom w:val="none" w:sz="0" w:space="0" w:color="auto"/>
        <w:right w:val="none" w:sz="0" w:space="0" w:color="auto"/>
      </w:divBdr>
    </w:div>
    <w:div w:id="793792807">
      <w:bodyDiv w:val="1"/>
      <w:marLeft w:val="0"/>
      <w:marRight w:val="0"/>
      <w:marTop w:val="0"/>
      <w:marBottom w:val="0"/>
      <w:divBdr>
        <w:top w:val="none" w:sz="0" w:space="0" w:color="auto"/>
        <w:left w:val="none" w:sz="0" w:space="0" w:color="auto"/>
        <w:bottom w:val="none" w:sz="0" w:space="0" w:color="auto"/>
        <w:right w:val="none" w:sz="0" w:space="0" w:color="auto"/>
      </w:divBdr>
      <w:divsChild>
        <w:div w:id="435177730">
          <w:marLeft w:val="0"/>
          <w:marRight w:val="0"/>
          <w:marTop w:val="0"/>
          <w:marBottom w:val="0"/>
          <w:divBdr>
            <w:top w:val="none" w:sz="0" w:space="0" w:color="auto"/>
            <w:left w:val="none" w:sz="0" w:space="0" w:color="auto"/>
            <w:bottom w:val="none" w:sz="0" w:space="0" w:color="auto"/>
            <w:right w:val="none" w:sz="0" w:space="0" w:color="auto"/>
          </w:divBdr>
        </w:div>
        <w:div w:id="2090075798">
          <w:marLeft w:val="78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hundredplu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12669-E555-4D6B-B7C5-3163FA51D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239</Words>
  <Characters>1364</Characters>
  <Application>Microsoft Office Word</Application>
  <DocSecurity>0</DocSecurity>
  <Lines>11</Lines>
  <Paragraphs>3</Paragraphs>
  <ScaleCrop>false</ScaleCrop>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Hundred Plus</dc:creator>
  <cp:keywords/>
  <dc:description/>
  <cp:lastModifiedBy>百加資通-陳俐潔(Lily)</cp:lastModifiedBy>
  <cp:revision>7</cp:revision>
  <dcterms:created xsi:type="dcterms:W3CDTF">2024-01-22T07:45:00Z</dcterms:created>
  <dcterms:modified xsi:type="dcterms:W3CDTF">2024-04-10T09:03:00Z</dcterms:modified>
</cp:coreProperties>
</file>